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EF" w:rsidRDefault="002C34A3" w:rsidP="007A159E">
      <w:pPr>
        <w:rPr>
          <w:rFonts w:ascii="Arial" w:hAnsi="Arial" w:cs="Arial"/>
          <w:noProof/>
          <w:color w:val="006699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color w:val="006699"/>
          <w:sz w:val="18"/>
          <w:szCs w:val="18"/>
        </w:rPr>
        <w:t xml:space="preserve"> </w:t>
      </w:r>
      <w:r w:rsidR="00DB3CBD">
        <w:rPr>
          <w:noProof/>
        </w:rPr>
        <w:drawing>
          <wp:anchor distT="0" distB="0" distL="114300" distR="114300" simplePos="0" relativeHeight="251658240" behindDoc="0" locked="0" layoutInCell="1" allowOverlap="1" wp14:anchorId="15AA17B4" wp14:editId="395C23E4">
            <wp:simplePos x="0" y="0"/>
            <wp:positionH relativeFrom="page">
              <wp:align>center</wp:align>
            </wp:positionH>
            <wp:positionV relativeFrom="margin">
              <wp:posOffset>-40005</wp:posOffset>
            </wp:positionV>
            <wp:extent cx="2249424" cy="722376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4" cy="7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0B8" w:rsidRDefault="006A431F" w:rsidP="006A431F">
      <w:pPr>
        <w:ind w:left="450"/>
        <w:rPr>
          <w:rFonts w:ascii="Arial" w:hAnsi="Arial" w:cs="Arial"/>
          <w:noProof/>
          <w:color w:val="006699"/>
          <w:sz w:val="18"/>
          <w:szCs w:val="18"/>
        </w:rPr>
      </w:pPr>
      <w:r>
        <w:rPr>
          <w:rFonts w:ascii="Arial" w:hAnsi="Arial" w:cs="Arial"/>
          <w:noProof/>
          <w:color w:val="006699"/>
          <w:sz w:val="18"/>
          <w:szCs w:val="18"/>
        </w:rPr>
        <w:t xml:space="preserve">   </w:t>
      </w:r>
    </w:p>
    <w:p w:rsidR="0051117B" w:rsidRPr="003B4EA1" w:rsidRDefault="003B4EA1" w:rsidP="003B4EA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How </w:t>
      </w:r>
      <w:r w:rsidR="003522B5">
        <w:rPr>
          <w:rFonts w:cs="Times New Roman"/>
          <w:b/>
          <w:sz w:val="28"/>
          <w:szCs w:val="28"/>
        </w:rPr>
        <w:t>to</w:t>
      </w:r>
      <w:r>
        <w:rPr>
          <w:rFonts w:cs="Times New Roman"/>
          <w:b/>
          <w:sz w:val="28"/>
          <w:szCs w:val="28"/>
        </w:rPr>
        <w:t xml:space="preserve"> Boost Student Performance </w:t>
      </w:r>
      <w:r w:rsidR="003522B5">
        <w:rPr>
          <w:rFonts w:cs="Times New Roman"/>
          <w:b/>
          <w:sz w:val="28"/>
          <w:szCs w:val="28"/>
        </w:rPr>
        <w:t>in</w:t>
      </w:r>
      <w:r>
        <w:rPr>
          <w:rFonts w:cs="Times New Roman"/>
          <w:b/>
          <w:sz w:val="28"/>
          <w:szCs w:val="28"/>
        </w:rPr>
        <w:t xml:space="preserve"> Your Classroom!</w:t>
      </w:r>
      <w:r w:rsidR="00FA69D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/>
      </w:r>
      <w:r>
        <w:rPr>
          <w:i/>
          <w:sz w:val="26"/>
          <w:szCs w:val="26"/>
        </w:rPr>
        <w:t>NEA Academy Offers Discounts o</w:t>
      </w:r>
      <w:r w:rsidRPr="003B4EA1">
        <w:rPr>
          <w:i/>
          <w:sz w:val="26"/>
          <w:szCs w:val="26"/>
        </w:rPr>
        <w:t>n Classroom Management Courses</w:t>
      </w:r>
      <w:r w:rsidR="00FA69D6" w:rsidRPr="003B4EA1">
        <w:rPr>
          <w:i/>
          <w:sz w:val="26"/>
          <w:szCs w:val="26"/>
        </w:rPr>
        <w:t xml:space="preserve"> for NEA Members</w:t>
      </w:r>
    </w:p>
    <w:p w:rsidR="00A77138" w:rsidRDefault="00A77138" w:rsidP="00A77138"/>
    <w:p w:rsidR="003522B5" w:rsidRDefault="003B4EA1" w:rsidP="006A6DBC">
      <w:pPr>
        <w:rPr>
          <w:rFonts w:asciiTheme="minorHAnsi" w:hAnsiTheme="minorHAnsi"/>
        </w:rPr>
      </w:pPr>
      <w:r w:rsidRPr="003522B5">
        <w:rPr>
          <w:sz w:val="24"/>
          <w:szCs w:val="24"/>
        </w:rPr>
        <w:t xml:space="preserve">It's not easy to keep student enthusiasm and performance in high gear throughout the year. The </w:t>
      </w:r>
      <w:hyperlink r:id="rId7" w:history="1">
        <w:r w:rsidRPr="003522B5">
          <w:rPr>
            <w:rStyle w:val="Hyperlink"/>
            <w:rFonts w:asciiTheme="minorHAnsi" w:hAnsiTheme="minorHAnsi" w:cs="Arial"/>
            <w:sz w:val="24"/>
            <w:szCs w:val="24"/>
          </w:rPr>
          <w:t>NEA Academy</w:t>
        </w:r>
      </w:hyperlink>
      <w:r w:rsidRPr="003522B5">
        <w:rPr>
          <w:sz w:val="24"/>
          <w:szCs w:val="24"/>
        </w:rPr>
        <w:t xml:space="preserve"> has hand-selected the following peer-reviewed courses to help you find new ways to motivate students and keep them focused in class!</w:t>
      </w:r>
    </w:p>
    <w:p w:rsidR="003B4EA1" w:rsidRPr="003522B5" w:rsidRDefault="004B2987" w:rsidP="00930E4E">
      <w:pPr>
        <w:pStyle w:val="NormalWeb"/>
        <w:rPr>
          <w:rFonts w:asciiTheme="minorHAnsi" w:eastAsiaTheme="minorHAnsi" w:hAnsiTheme="minorHAnsi"/>
          <w:sz w:val="22"/>
          <w:szCs w:val="22"/>
        </w:rPr>
      </w:pPr>
      <w:hyperlink r:id="rId8" w:history="1">
        <w:r w:rsidR="003B4EA1" w:rsidRPr="003522B5">
          <w:rPr>
            <w:rStyle w:val="Hyperlink"/>
            <w:rFonts w:asciiTheme="minorHAnsi" w:hAnsiTheme="minorHAnsi" w:cs="Arial"/>
            <w:b/>
            <w:i/>
            <w:iCs/>
          </w:rPr>
          <w:t>Stopping Disruptive Behavior</w:t>
        </w:r>
      </w:hyperlink>
      <w:r w:rsidR="003B4EA1" w:rsidRPr="003522B5">
        <w:rPr>
          <w:rFonts w:asciiTheme="minorHAnsi" w:hAnsiTheme="minorHAnsi" w:cs="Arial"/>
          <w:i/>
          <w:iCs/>
          <w:sz w:val="22"/>
          <w:szCs w:val="22"/>
        </w:rPr>
        <w:br/>
      </w:r>
      <w:r w:rsidR="003B4EA1" w:rsidRPr="003522B5">
        <w:rPr>
          <w:rStyle w:val="Emphasis"/>
          <w:rFonts w:asciiTheme="minorHAnsi" w:hAnsiTheme="minorHAnsi" w:cs="Arial"/>
          <w:sz w:val="22"/>
          <w:szCs w:val="22"/>
        </w:rPr>
        <w:t xml:space="preserve">Offered through </w:t>
      </w:r>
      <w:hyperlink r:id="rId9" w:history="1">
        <w:r w:rsidR="003B4EA1" w:rsidRPr="003522B5">
          <w:rPr>
            <w:rStyle w:val="Hyperlink"/>
            <w:rFonts w:asciiTheme="minorHAnsi" w:hAnsiTheme="minorHAnsi" w:cs="Arial"/>
            <w:sz w:val="22"/>
            <w:szCs w:val="22"/>
          </w:rPr>
          <w:t>CE Credits Online</w:t>
        </w:r>
      </w:hyperlink>
      <w:r w:rsidR="003B4EA1" w:rsidRPr="003522B5">
        <w:rPr>
          <w:rStyle w:val="Emphasis"/>
          <w:rFonts w:asciiTheme="minorHAnsi" w:hAnsiTheme="minorHAnsi" w:cs="Arial"/>
          <w:sz w:val="22"/>
          <w:szCs w:val="22"/>
        </w:rPr>
        <w:t xml:space="preserve">. </w:t>
      </w:r>
    </w:p>
    <w:p w:rsidR="003B4EA1" w:rsidRPr="003522B5" w:rsidRDefault="003B4EA1" w:rsidP="003522B5">
      <w:pPr>
        <w:pStyle w:val="NormalWeb"/>
        <w:spacing w:before="0" w:beforeAutospacing="0" w:after="0" w:line="270" w:lineRule="atLeast"/>
        <w:ind w:left="360"/>
        <w:rPr>
          <w:rFonts w:asciiTheme="minorHAnsi" w:hAnsiTheme="minorHAnsi" w:cs="Arial"/>
          <w:sz w:val="22"/>
          <w:szCs w:val="22"/>
        </w:rPr>
      </w:pPr>
      <w:r w:rsidRPr="003522B5">
        <w:rPr>
          <w:rFonts w:asciiTheme="minorHAnsi" w:hAnsiTheme="minorHAnsi" w:cs="Arial"/>
          <w:sz w:val="22"/>
          <w:szCs w:val="22"/>
        </w:rPr>
        <w:t xml:space="preserve">Stop disruptive behavior with three carefully worded questions! Teachers and administrators will enjoy this effective strategy for dealing with problem behavior from K-12 students. </w:t>
      </w:r>
    </w:p>
    <w:p w:rsidR="003B4EA1" w:rsidRPr="003522B5" w:rsidRDefault="003B4EA1" w:rsidP="003522B5">
      <w:pPr>
        <w:numPr>
          <w:ilvl w:val="0"/>
          <w:numId w:val="17"/>
        </w:numPr>
        <w:tabs>
          <w:tab w:val="clear" w:pos="720"/>
          <w:tab w:val="num" w:pos="1080"/>
        </w:tabs>
        <w:spacing w:line="285" w:lineRule="atLeast"/>
        <w:ind w:left="1080"/>
        <w:rPr>
          <w:rFonts w:asciiTheme="minorHAnsi" w:eastAsia="Times New Roman" w:hAnsiTheme="minorHAnsi" w:cs="Arial"/>
        </w:rPr>
      </w:pPr>
      <w:r w:rsidRPr="003522B5">
        <w:rPr>
          <w:rFonts w:asciiTheme="minorHAnsi" w:eastAsia="Times New Roman" w:hAnsiTheme="minorHAnsi" w:cs="Arial"/>
        </w:rPr>
        <w:t>Exam</w:t>
      </w:r>
      <w:r w:rsidR="00FF76A0">
        <w:rPr>
          <w:rFonts w:asciiTheme="minorHAnsi" w:eastAsia="Times New Roman" w:hAnsiTheme="minorHAnsi" w:cs="Arial"/>
        </w:rPr>
        <w:t>ine</w:t>
      </w:r>
      <w:r w:rsidRPr="003522B5">
        <w:rPr>
          <w:rFonts w:asciiTheme="minorHAnsi" w:eastAsia="Times New Roman" w:hAnsiTheme="minorHAnsi" w:cs="Arial"/>
        </w:rPr>
        <w:t xml:space="preserve"> four-step verbal skills to give student directives</w:t>
      </w:r>
    </w:p>
    <w:p w:rsidR="003B4EA1" w:rsidRPr="003522B5" w:rsidRDefault="003B4EA1" w:rsidP="003522B5">
      <w:pPr>
        <w:numPr>
          <w:ilvl w:val="0"/>
          <w:numId w:val="17"/>
        </w:numPr>
        <w:spacing w:line="285" w:lineRule="atLeast"/>
        <w:ind w:left="1080"/>
        <w:rPr>
          <w:rFonts w:asciiTheme="minorHAnsi" w:eastAsia="Times New Roman" w:hAnsiTheme="minorHAnsi" w:cs="Arial"/>
        </w:rPr>
      </w:pPr>
      <w:r w:rsidRPr="003522B5">
        <w:rPr>
          <w:rFonts w:asciiTheme="minorHAnsi" w:eastAsia="Times New Roman" w:hAnsiTheme="minorHAnsi" w:cs="Arial"/>
        </w:rPr>
        <w:t>Master fast and effective behavior management techniques</w:t>
      </w:r>
    </w:p>
    <w:p w:rsidR="003B4EA1" w:rsidRPr="003522B5" w:rsidRDefault="003B4EA1" w:rsidP="003522B5">
      <w:pPr>
        <w:numPr>
          <w:ilvl w:val="0"/>
          <w:numId w:val="17"/>
        </w:numPr>
        <w:spacing w:line="285" w:lineRule="atLeast"/>
        <w:ind w:left="1080"/>
        <w:rPr>
          <w:rFonts w:asciiTheme="minorHAnsi" w:eastAsia="Times New Roman" w:hAnsiTheme="minorHAnsi" w:cs="Arial"/>
        </w:rPr>
      </w:pPr>
      <w:r w:rsidRPr="003522B5">
        <w:rPr>
          <w:rStyle w:val="Strong"/>
          <w:rFonts w:asciiTheme="minorHAnsi" w:eastAsia="Times New Roman" w:hAnsiTheme="minorHAnsi" w:cs="Arial"/>
        </w:rPr>
        <w:t xml:space="preserve">Over 15% OFF </w:t>
      </w:r>
      <w:r w:rsidRPr="003522B5">
        <w:rPr>
          <w:rFonts w:asciiTheme="minorHAnsi" w:eastAsia="Times New Roman" w:hAnsiTheme="minorHAnsi" w:cs="Arial"/>
        </w:rPr>
        <w:t>this 15-hour course / CEUs available</w:t>
      </w:r>
    </w:p>
    <w:p w:rsidR="003B4EA1" w:rsidRPr="003522B5" w:rsidRDefault="003B4EA1" w:rsidP="003B4EA1">
      <w:pPr>
        <w:jc w:val="center"/>
        <w:rPr>
          <w:rFonts w:asciiTheme="minorHAnsi" w:eastAsia="Times New Roman" w:hAnsiTheme="minorHAnsi" w:cs="Times New Roman"/>
        </w:rPr>
      </w:pPr>
    </w:p>
    <w:p w:rsidR="003B4EA1" w:rsidRPr="003522B5" w:rsidRDefault="004B2987" w:rsidP="00930E4E">
      <w:pPr>
        <w:pStyle w:val="NormalWeb"/>
        <w:rPr>
          <w:rFonts w:asciiTheme="minorHAnsi" w:hAnsiTheme="minorHAnsi" w:cs="Arial"/>
          <w:b/>
          <w:bCs/>
          <w:i/>
          <w:iCs/>
        </w:rPr>
      </w:pPr>
      <w:hyperlink r:id="rId10" w:history="1">
        <w:r w:rsidR="003B4EA1" w:rsidRPr="003522B5">
          <w:rPr>
            <w:rStyle w:val="Hyperlink"/>
            <w:rFonts w:asciiTheme="minorHAnsi" w:hAnsiTheme="minorHAnsi" w:cs="Arial"/>
            <w:b/>
            <w:i/>
            <w:iCs/>
          </w:rPr>
          <w:t>The 5 Practices of Highly Effective Classrooms</w:t>
        </w:r>
      </w:hyperlink>
      <w:r w:rsidR="003522B5" w:rsidRPr="003522B5">
        <w:rPr>
          <w:rStyle w:val="Strong"/>
          <w:rFonts w:asciiTheme="minorHAnsi" w:hAnsiTheme="minorHAnsi" w:cs="Arial"/>
          <w:i/>
          <w:iCs/>
        </w:rPr>
        <w:br/>
      </w:r>
      <w:r w:rsidR="003522B5" w:rsidRPr="003522B5">
        <w:rPr>
          <w:rStyle w:val="Emphasis"/>
          <w:rFonts w:asciiTheme="minorHAnsi" w:hAnsiTheme="minorHAnsi" w:cs="Arial"/>
          <w:sz w:val="22"/>
          <w:szCs w:val="22"/>
        </w:rPr>
        <w:t>Pr</w:t>
      </w:r>
      <w:r w:rsidR="003B4EA1" w:rsidRPr="003522B5">
        <w:rPr>
          <w:rStyle w:val="Emphasis"/>
          <w:rFonts w:asciiTheme="minorHAnsi" w:hAnsiTheme="minorHAnsi" w:cs="Arial"/>
          <w:sz w:val="22"/>
          <w:szCs w:val="22"/>
        </w:rPr>
        <w:t xml:space="preserve">esented by </w:t>
      </w:r>
      <w:hyperlink r:id="rId11" w:history="1">
        <w:r w:rsidR="003B4EA1" w:rsidRPr="003522B5">
          <w:rPr>
            <w:rStyle w:val="Hyperlink"/>
            <w:rFonts w:asciiTheme="minorHAnsi" w:hAnsiTheme="minorHAnsi" w:cs="Arial"/>
            <w:sz w:val="22"/>
            <w:szCs w:val="22"/>
          </w:rPr>
          <w:t>Educational Impact</w:t>
        </w:r>
      </w:hyperlink>
      <w:r w:rsidR="003B4EA1" w:rsidRPr="003522B5">
        <w:rPr>
          <w:rStyle w:val="Emphasis"/>
          <w:rFonts w:asciiTheme="minorHAnsi" w:hAnsiTheme="minorHAnsi" w:cs="Arial"/>
          <w:sz w:val="22"/>
          <w:szCs w:val="22"/>
        </w:rPr>
        <w:t xml:space="preserve">. </w:t>
      </w:r>
    </w:p>
    <w:p w:rsidR="003B4EA1" w:rsidRPr="003522B5" w:rsidRDefault="003B4EA1" w:rsidP="003522B5">
      <w:pPr>
        <w:pStyle w:val="NormalWeb"/>
        <w:spacing w:before="0" w:beforeAutospacing="0" w:after="0" w:line="270" w:lineRule="atLeast"/>
        <w:ind w:left="360"/>
        <w:rPr>
          <w:rFonts w:asciiTheme="minorHAnsi" w:hAnsiTheme="minorHAnsi" w:cs="Arial"/>
          <w:sz w:val="22"/>
          <w:szCs w:val="22"/>
        </w:rPr>
      </w:pPr>
      <w:r w:rsidRPr="003522B5">
        <w:rPr>
          <w:rFonts w:asciiTheme="minorHAnsi" w:hAnsiTheme="minorHAnsi" w:cs="Arial"/>
          <w:sz w:val="22"/>
          <w:szCs w:val="22"/>
        </w:rPr>
        <w:t xml:space="preserve">Every educator’s approach is different - Multiply your knowledge with proven instructional strategies presented by your colleagues. For greater impact, this course can be taken in school or district groups, too. </w:t>
      </w:r>
    </w:p>
    <w:p w:rsidR="003B4EA1" w:rsidRPr="003522B5" w:rsidRDefault="003B4EA1" w:rsidP="003522B5">
      <w:pPr>
        <w:numPr>
          <w:ilvl w:val="0"/>
          <w:numId w:val="18"/>
        </w:numPr>
        <w:tabs>
          <w:tab w:val="clear" w:pos="720"/>
          <w:tab w:val="num" w:pos="1080"/>
        </w:tabs>
        <w:spacing w:line="285" w:lineRule="atLeast"/>
        <w:ind w:left="1080"/>
        <w:rPr>
          <w:rFonts w:asciiTheme="minorHAnsi" w:eastAsia="Times New Roman" w:hAnsiTheme="minorHAnsi" w:cs="Arial"/>
        </w:rPr>
      </w:pPr>
      <w:r w:rsidRPr="003522B5">
        <w:rPr>
          <w:rFonts w:asciiTheme="minorHAnsi" w:eastAsia="Times New Roman" w:hAnsiTheme="minorHAnsi" w:cs="Arial"/>
        </w:rPr>
        <w:t>Focus on literary skills, learning styles, curriculum design, and instructional learning teams</w:t>
      </w:r>
    </w:p>
    <w:p w:rsidR="003B4EA1" w:rsidRPr="003522B5" w:rsidRDefault="003B4EA1" w:rsidP="003522B5">
      <w:pPr>
        <w:numPr>
          <w:ilvl w:val="0"/>
          <w:numId w:val="18"/>
        </w:numPr>
        <w:spacing w:line="285" w:lineRule="atLeast"/>
        <w:ind w:left="1080"/>
        <w:rPr>
          <w:rFonts w:asciiTheme="minorHAnsi" w:eastAsia="Times New Roman" w:hAnsiTheme="minorHAnsi" w:cs="Arial"/>
        </w:rPr>
      </w:pPr>
      <w:r w:rsidRPr="003522B5">
        <w:rPr>
          <w:rFonts w:asciiTheme="minorHAnsi" w:eastAsia="Times New Roman" w:hAnsiTheme="minorHAnsi" w:cs="Arial"/>
        </w:rPr>
        <w:t>Content provided via streaming video</w:t>
      </w:r>
    </w:p>
    <w:p w:rsidR="003B4EA1" w:rsidRPr="003522B5" w:rsidRDefault="003B4EA1" w:rsidP="003522B5">
      <w:pPr>
        <w:numPr>
          <w:ilvl w:val="0"/>
          <w:numId w:val="18"/>
        </w:numPr>
        <w:spacing w:line="285" w:lineRule="atLeast"/>
        <w:ind w:left="1080"/>
        <w:rPr>
          <w:rFonts w:asciiTheme="minorHAnsi" w:eastAsia="Times New Roman" w:hAnsiTheme="minorHAnsi" w:cs="Arial"/>
        </w:rPr>
      </w:pPr>
      <w:r w:rsidRPr="003522B5">
        <w:rPr>
          <w:rFonts w:asciiTheme="minorHAnsi" w:eastAsia="Times New Roman" w:hAnsiTheme="minorHAnsi" w:cs="Arial"/>
        </w:rPr>
        <w:t xml:space="preserve">NEA members get </w:t>
      </w:r>
      <w:r w:rsidRPr="003522B5">
        <w:rPr>
          <w:rStyle w:val="Strong"/>
          <w:rFonts w:asciiTheme="minorHAnsi" w:eastAsia="Times New Roman" w:hAnsiTheme="minorHAnsi" w:cs="Arial"/>
        </w:rPr>
        <w:t>$20 OFF</w:t>
      </w:r>
      <w:r w:rsidRPr="003522B5">
        <w:rPr>
          <w:rFonts w:asciiTheme="minorHAnsi" w:eastAsia="Times New Roman" w:hAnsiTheme="minorHAnsi" w:cs="Arial"/>
        </w:rPr>
        <w:t xml:space="preserve"> + Graduate credits are available!</w:t>
      </w:r>
    </w:p>
    <w:p w:rsidR="003B4EA1" w:rsidRPr="003522B5" w:rsidRDefault="004B2987" w:rsidP="00930E4E">
      <w:pPr>
        <w:pStyle w:val="NormalWeb"/>
        <w:rPr>
          <w:rFonts w:asciiTheme="minorHAnsi" w:eastAsiaTheme="minorHAnsi" w:hAnsiTheme="minorHAnsi"/>
          <w:sz w:val="22"/>
          <w:szCs w:val="22"/>
        </w:rPr>
      </w:pPr>
      <w:hyperlink r:id="rId12" w:history="1">
        <w:r w:rsidR="003B4EA1" w:rsidRPr="003522B5">
          <w:rPr>
            <w:rStyle w:val="Hyperlink"/>
            <w:rFonts w:asciiTheme="minorHAnsi" w:hAnsiTheme="minorHAnsi" w:cs="Arial"/>
            <w:b/>
            <w:i/>
            <w:iCs/>
          </w:rPr>
          <w:t>Classroom Management</w:t>
        </w:r>
      </w:hyperlink>
      <w:r w:rsidR="003B4EA1" w:rsidRPr="003522B5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r w:rsidR="003B4EA1" w:rsidRPr="003522B5">
        <w:rPr>
          <w:rFonts w:asciiTheme="minorHAnsi" w:hAnsiTheme="minorHAnsi" w:cs="Arial"/>
          <w:i/>
          <w:iCs/>
          <w:sz w:val="22"/>
          <w:szCs w:val="22"/>
        </w:rPr>
        <w:br/>
      </w:r>
      <w:r w:rsidR="003B4EA1" w:rsidRPr="003522B5">
        <w:rPr>
          <w:rStyle w:val="Emphasis"/>
          <w:rFonts w:asciiTheme="minorHAnsi" w:hAnsiTheme="minorHAnsi" w:cs="Arial"/>
          <w:sz w:val="22"/>
          <w:szCs w:val="22"/>
        </w:rPr>
        <w:t xml:space="preserve">Provided through </w:t>
      </w:r>
      <w:hyperlink r:id="rId13" w:history="1">
        <w:r w:rsidR="003B4EA1" w:rsidRPr="003522B5">
          <w:rPr>
            <w:rStyle w:val="Hyperlink"/>
            <w:rFonts w:asciiTheme="minorHAnsi" w:hAnsiTheme="minorHAnsi" w:cs="Arial"/>
            <w:sz w:val="22"/>
            <w:szCs w:val="22"/>
          </w:rPr>
          <w:t>Learning Bridges</w:t>
        </w:r>
      </w:hyperlink>
      <w:r w:rsidR="003B4EA1" w:rsidRPr="003522B5">
        <w:rPr>
          <w:rStyle w:val="Emphasis"/>
          <w:rFonts w:asciiTheme="minorHAnsi" w:hAnsiTheme="minorHAnsi" w:cs="Arial"/>
          <w:sz w:val="22"/>
          <w:szCs w:val="22"/>
        </w:rPr>
        <w:t xml:space="preserve">. </w:t>
      </w:r>
    </w:p>
    <w:p w:rsidR="003B4EA1" w:rsidRPr="003522B5" w:rsidRDefault="003B4EA1" w:rsidP="003522B5">
      <w:pPr>
        <w:pStyle w:val="NormalWeb"/>
        <w:spacing w:before="0" w:beforeAutospacing="0" w:after="0" w:line="270" w:lineRule="atLeast"/>
        <w:ind w:left="360"/>
        <w:rPr>
          <w:rFonts w:asciiTheme="minorHAnsi" w:hAnsiTheme="minorHAnsi" w:cs="Arial"/>
          <w:sz w:val="22"/>
          <w:szCs w:val="22"/>
        </w:rPr>
      </w:pPr>
      <w:r w:rsidRPr="003522B5">
        <w:rPr>
          <w:rFonts w:asciiTheme="minorHAnsi" w:hAnsiTheme="minorHAnsi" w:cs="Arial"/>
          <w:sz w:val="22"/>
          <w:szCs w:val="22"/>
        </w:rPr>
        <w:t xml:space="preserve">We all have a need to feel some control over our own environment. This course focuses on understanding and implementing a positive classroom, including strategies for culturally diverse students, students of poverty, and ELL students. </w:t>
      </w:r>
    </w:p>
    <w:p w:rsidR="003B4EA1" w:rsidRPr="003522B5" w:rsidRDefault="003B4EA1" w:rsidP="003522B5">
      <w:pPr>
        <w:numPr>
          <w:ilvl w:val="0"/>
          <w:numId w:val="19"/>
        </w:numPr>
        <w:tabs>
          <w:tab w:val="clear" w:pos="720"/>
          <w:tab w:val="num" w:pos="1080"/>
        </w:tabs>
        <w:spacing w:line="285" w:lineRule="atLeast"/>
        <w:ind w:left="1080"/>
        <w:rPr>
          <w:rFonts w:asciiTheme="minorHAnsi" w:eastAsia="Times New Roman" w:hAnsiTheme="minorHAnsi" w:cs="Arial"/>
        </w:rPr>
      </w:pPr>
      <w:r w:rsidRPr="003522B5">
        <w:rPr>
          <w:rFonts w:asciiTheme="minorHAnsi" w:eastAsia="Times New Roman" w:hAnsiTheme="minorHAnsi" w:cs="Arial"/>
        </w:rPr>
        <w:t>How to get students to self-manage their behaviors</w:t>
      </w:r>
    </w:p>
    <w:p w:rsidR="003B4EA1" w:rsidRPr="003522B5" w:rsidRDefault="003B4EA1" w:rsidP="003522B5">
      <w:pPr>
        <w:numPr>
          <w:ilvl w:val="0"/>
          <w:numId w:val="19"/>
        </w:numPr>
        <w:spacing w:line="285" w:lineRule="atLeast"/>
        <w:ind w:left="1080"/>
        <w:rPr>
          <w:rFonts w:asciiTheme="minorHAnsi" w:eastAsia="Times New Roman" w:hAnsiTheme="minorHAnsi" w:cs="Arial"/>
        </w:rPr>
      </w:pPr>
      <w:r w:rsidRPr="003522B5">
        <w:rPr>
          <w:rFonts w:asciiTheme="minorHAnsi" w:eastAsia="Times New Roman" w:hAnsiTheme="minorHAnsi" w:cs="Arial"/>
        </w:rPr>
        <w:t>Link misbehaviors to techniques for academic success</w:t>
      </w:r>
    </w:p>
    <w:p w:rsidR="003B4EA1" w:rsidRPr="003522B5" w:rsidRDefault="003B4EA1" w:rsidP="003522B5">
      <w:pPr>
        <w:numPr>
          <w:ilvl w:val="0"/>
          <w:numId w:val="19"/>
        </w:numPr>
        <w:spacing w:line="285" w:lineRule="atLeast"/>
        <w:ind w:left="1080"/>
        <w:rPr>
          <w:rFonts w:asciiTheme="minorHAnsi" w:eastAsia="Times New Roman" w:hAnsiTheme="minorHAnsi" w:cs="Arial"/>
        </w:rPr>
      </w:pPr>
      <w:r w:rsidRPr="003522B5">
        <w:rPr>
          <w:rFonts w:asciiTheme="minorHAnsi" w:eastAsia="Times New Roman" w:hAnsiTheme="minorHAnsi" w:cs="Arial"/>
        </w:rPr>
        <w:t xml:space="preserve">Enjoy </w:t>
      </w:r>
      <w:r w:rsidRPr="003522B5">
        <w:rPr>
          <w:rStyle w:val="Strong"/>
          <w:rFonts w:asciiTheme="minorHAnsi" w:eastAsia="Times New Roman" w:hAnsiTheme="minorHAnsi" w:cs="Arial"/>
        </w:rPr>
        <w:t>over 20% OFF</w:t>
      </w:r>
      <w:r w:rsidRPr="003522B5">
        <w:rPr>
          <w:rFonts w:asciiTheme="minorHAnsi" w:eastAsia="Times New Roman" w:hAnsiTheme="minorHAnsi" w:cs="Arial"/>
        </w:rPr>
        <w:t xml:space="preserve"> this 8-week course</w:t>
      </w:r>
    </w:p>
    <w:p w:rsidR="00E822E6" w:rsidRPr="00E822E6" w:rsidRDefault="00E822E6" w:rsidP="00E822E6"/>
    <w:p w:rsidR="006A6DBC" w:rsidRDefault="006A6DBC" w:rsidP="00E822E6"/>
    <w:p w:rsidR="00E822E6" w:rsidRPr="00E822E6" w:rsidRDefault="006A6DBC" w:rsidP="00E822E6">
      <w:r>
        <w:t xml:space="preserve">For more information about NEA Academy degree programs and professional development courses, please visit:  </w:t>
      </w:r>
      <w:hyperlink r:id="rId14" w:history="1">
        <w:r>
          <w:rPr>
            <w:rStyle w:val="Hyperlink"/>
          </w:rPr>
          <w:t xml:space="preserve">www.neaacademy.org </w:t>
        </w:r>
      </w:hyperlink>
      <w:r>
        <w:t xml:space="preserve"> </w:t>
      </w:r>
    </w:p>
    <w:p w:rsidR="00B20A24" w:rsidRDefault="00B20A24" w:rsidP="00C92D9D">
      <w:pPr>
        <w:pBdr>
          <w:bottom w:val="single" w:sz="6" w:space="1" w:color="auto"/>
        </w:pBdr>
      </w:pPr>
    </w:p>
    <w:p w:rsidR="00B20A24" w:rsidRPr="00B20A24" w:rsidRDefault="00B20A24" w:rsidP="00B20A24"/>
    <w:p w:rsidR="00B20A24" w:rsidRDefault="00B20A24" w:rsidP="00B20A24">
      <w:r>
        <w:t>For print media distribution: (full text links available below)</w:t>
      </w:r>
    </w:p>
    <w:p w:rsidR="00B20A24" w:rsidRDefault="00B20A24" w:rsidP="00B20A24">
      <w:pPr>
        <w:pStyle w:val="ListParagraph"/>
        <w:ind w:left="1080"/>
      </w:pPr>
    </w:p>
    <w:p w:rsidR="00B20A24" w:rsidRDefault="00B20A24" w:rsidP="00B20A24">
      <w:pPr>
        <w:pStyle w:val="ListParagraph"/>
        <w:numPr>
          <w:ilvl w:val="0"/>
          <w:numId w:val="16"/>
        </w:numPr>
      </w:pPr>
      <w:r w:rsidRPr="00B20A24">
        <w:rPr>
          <w:b/>
        </w:rPr>
        <w:t>NEA Academy</w:t>
      </w:r>
      <w:r>
        <w:t xml:space="preserve">:  </w:t>
      </w:r>
      <w:r w:rsidR="003522B5">
        <w:t>neaacademy.org</w:t>
      </w:r>
    </w:p>
    <w:p w:rsidR="00B20A24" w:rsidRDefault="004B2987" w:rsidP="00B20A24">
      <w:pPr>
        <w:pStyle w:val="ListParagraph"/>
        <w:ind w:left="1080"/>
      </w:pPr>
      <w:hyperlink r:id="rId15" w:history="1">
        <w:r w:rsidR="003522B5">
          <w:rPr>
            <w:rStyle w:val="Hyperlink"/>
          </w:rPr>
          <w:t>http://www.neaacademy.org</w:t>
        </w:r>
      </w:hyperlink>
      <w:r w:rsidR="00B20A24">
        <w:t xml:space="preserve"> </w:t>
      </w:r>
    </w:p>
    <w:p w:rsidR="00B20A24" w:rsidRDefault="00B20A24" w:rsidP="00B20A24">
      <w:pPr>
        <w:pStyle w:val="ListParagraph"/>
        <w:ind w:left="1080"/>
      </w:pPr>
    </w:p>
    <w:p w:rsidR="00930E4E" w:rsidRPr="00930E4E" w:rsidRDefault="00930E4E" w:rsidP="00930E4E">
      <w:pPr>
        <w:pStyle w:val="ListParagraph"/>
        <w:numPr>
          <w:ilvl w:val="0"/>
          <w:numId w:val="16"/>
        </w:numPr>
      </w:pPr>
      <w:r>
        <w:rPr>
          <w:b/>
        </w:rPr>
        <w:t xml:space="preserve">CE Credits Online: </w:t>
      </w:r>
      <w:r>
        <w:t>course collection</w:t>
      </w:r>
    </w:p>
    <w:p w:rsidR="00930E4E" w:rsidRDefault="004B2987" w:rsidP="00930E4E">
      <w:pPr>
        <w:pStyle w:val="ListParagraph"/>
        <w:ind w:left="1080"/>
      </w:pPr>
      <w:hyperlink r:id="rId16" w:history="1">
        <w:r w:rsidR="00930E4E" w:rsidRPr="00930E4E">
          <w:rPr>
            <w:rStyle w:val="Hyperlink"/>
          </w:rPr>
          <w:t>http://lms.neaacademy.org/topclass/topclass.do?expand-esdVendorCourses-v=391</w:t>
        </w:r>
      </w:hyperlink>
    </w:p>
    <w:p w:rsidR="00930E4E" w:rsidRDefault="00930E4E" w:rsidP="00930E4E">
      <w:pPr>
        <w:pStyle w:val="ListParagraph"/>
        <w:ind w:left="1080"/>
      </w:pPr>
    </w:p>
    <w:p w:rsidR="00930E4E" w:rsidRPr="00930E4E" w:rsidRDefault="00930E4E" w:rsidP="00930E4E">
      <w:pPr>
        <w:pStyle w:val="ListParagraph"/>
        <w:numPr>
          <w:ilvl w:val="0"/>
          <w:numId w:val="16"/>
        </w:numPr>
      </w:pPr>
      <w:r>
        <w:rPr>
          <w:b/>
        </w:rPr>
        <w:t xml:space="preserve">Stopping Disruptive Behavior: </w:t>
      </w:r>
      <w:r>
        <w:t xml:space="preserve">course </w:t>
      </w:r>
    </w:p>
    <w:p w:rsidR="006A6DBC" w:rsidRDefault="004B2987" w:rsidP="00930E4E">
      <w:pPr>
        <w:pStyle w:val="ListParagraph"/>
        <w:ind w:left="1080"/>
      </w:pPr>
      <w:hyperlink r:id="rId17" w:history="1">
        <w:r w:rsidR="006A6DBC" w:rsidRPr="008A0FFD">
          <w:rPr>
            <w:rStyle w:val="Hyperlink"/>
          </w:rPr>
          <w:t>http://lms.neaacademy.org/topclass/topclass.do?expand-OfferingDetails-offeringId=5525-type=wbt-fragment=0-thirdParty=1</w:t>
        </w:r>
      </w:hyperlink>
    </w:p>
    <w:p w:rsidR="00930E4E" w:rsidRPr="00930E4E" w:rsidRDefault="00930E4E" w:rsidP="00930E4E"/>
    <w:p w:rsidR="00930E4E" w:rsidRPr="00930E4E" w:rsidRDefault="00930E4E" w:rsidP="00930E4E">
      <w:pPr>
        <w:pStyle w:val="ListParagraph"/>
        <w:numPr>
          <w:ilvl w:val="0"/>
          <w:numId w:val="16"/>
        </w:numPr>
      </w:pPr>
      <w:r>
        <w:rPr>
          <w:b/>
        </w:rPr>
        <w:t xml:space="preserve">Educational Impact: </w:t>
      </w:r>
      <w:r>
        <w:t>course collection</w:t>
      </w:r>
    </w:p>
    <w:p w:rsidR="00930E4E" w:rsidRPr="00930E4E" w:rsidRDefault="004B2987" w:rsidP="00930E4E">
      <w:pPr>
        <w:pStyle w:val="ListParagraph"/>
        <w:ind w:left="1080"/>
      </w:pPr>
      <w:hyperlink r:id="rId18" w:history="1">
        <w:r w:rsidR="00930E4E" w:rsidRPr="00930E4E">
          <w:rPr>
            <w:rStyle w:val="Hyperlink"/>
          </w:rPr>
          <w:t>http://lms.neaacademy.org/topclass/topclass.do?expand-esdVendorCourses-v=392</w:t>
        </w:r>
      </w:hyperlink>
    </w:p>
    <w:p w:rsidR="00930E4E" w:rsidRPr="00930E4E" w:rsidRDefault="00930E4E" w:rsidP="00930E4E"/>
    <w:p w:rsidR="00930E4E" w:rsidRPr="00930E4E" w:rsidRDefault="00930E4E" w:rsidP="00930E4E">
      <w:pPr>
        <w:pStyle w:val="ListParagraph"/>
        <w:numPr>
          <w:ilvl w:val="0"/>
          <w:numId w:val="16"/>
        </w:numPr>
      </w:pPr>
      <w:r>
        <w:rPr>
          <w:b/>
        </w:rPr>
        <w:t xml:space="preserve">The 5 Practices of Highly Effective Classrooms: </w:t>
      </w:r>
      <w:r>
        <w:t>course</w:t>
      </w:r>
    </w:p>
    <w:p w:rsidR="00930E4E" w:rsidRDefault="004B2987" w:rsidP="00930E4E">
      <w:pPr>
        <w:pStyle w:val="ListParagraph"/>
        <w:ind w:left="1080"/>
      </w:pPr>
      <w:hyperlink r:id="rId19" w:history="1">
        <w:r w:rsidR="00930E4E" w:rsidRPr="00930E4E">
          <w:rPr>
            <w:rStyle w:val="Hyperlink"/>
          </w:rPr>
          <w:t>http://lms.neaacademy.org/topclass/topclass.do?expand-OfferingDetails-offeringId=6087-type=wbt-fragment=0-thirdParty=1</w:t>
        </w:r>
      </w:hyperlink>
    </w:p>
    <w:p w:rsidR="00930E4E" w:rsidRPr="00930E4E" w:rsidRDefault="00930E4E" w:rsidP="00930E4E"/>
    <w:p w:rsidR="00930E4E" w:rsidRPr="00930E4E" w:rsidRDefault="00930E4E" w:rsidP="00930E4E">
      <w:pPr>
        <w:pStyle w:val="ListParagraph"/>
        <w:numPr>
          <w:ilvl w:val="0"/>
          <w:numId w:val="16"/>
        </w:numPr>
      </w:pPr>
      <w:r>
        <w:rPr>
          <w:b/>
        </w:rPr>
        <w:t xml:space="preserve">Learning Bridges:  </w:t>
      </w:r>
      <w:r>
        <w:t>course collection</w:t>
      </w:r>
    </w:p>
    <w:p w:rsidR="00930E4E" w:rsidRDefault="004B2987" w:rsidP="00930E4E">
      <w:pPr>
        <w:pStyle w:val="ListParagraph"/>
        <w:ind w:left="1080"/>
      </w:pPr>
      <w:hyperlink r:id="rId20" w:history="1">
        <w:r w:rsidR="00930E4E" w:rsidRPr="008A0FFD">
          <w:rPr>
            <w:rStyle w:val="Hyperlink"/>
          </w:rPr>
          <w:t>http://lms.neaacademy.org/topclass/topclass.do?expand-esdVendorCourses-v=395</w:t>
        </w:r>
      </w:hyperlink>
    </w:p>
    <w:p w:rsidR="00930E4E" w:rsidRDefault="00930E4E" w:rsidP="00930E4E"/>
    <w:p w:rsidR="00930E4E" w:rsidRPr="00930E4E" w:rsidRDefault="00930E4E" w:rsidP="00930E4E">
      <w:pPr>
        <w:pStyle w:val="ListParagraph"/>
        <w:numPr>
          <w:ilvl w:val="0"/>
          <w:numId w:val="16"/>
        </w:numPr>
      </w:pPr>
      <w:r w:rsidRPr="00930E4E">
        <w:rPr>
          <w:b/>
        </w:rPr>
        <w:t>Classroom Management</w:t>
      </w:r>
      <w:r>
        <w:rPr>
          <w:b/>
        </w:rPr>
        <w:t xml:space="preserve">: </w:t>
      </w:r>
      <w:r>
        <w:t>course</w:t>
      </w:r>
    </w:p>
    <w:p w:rsidR="00930E4E" w:rsidRDefault="004B2987" w:rsidP="00930E4E">
      <w:pPr>
        <w:pStyle w:val="ListParagraph"/>
        <w:ind w:left="1080"/>
      </w:pPr>
      <w:hyperlink r:id="rId21" w:history="1">
        <w:r w:rsidR="00930E4E" w:rsidRPr="008A0FFD">
          <w:rPr>
            <w:rStyle w:val="Hyperlink"/>
          </w:rPr>
          <w:t>http://lms.neaacademy.org/topclass/topclass.do?expand-OfferingDetails-offeringId=7317-type=wbt-fragment=0-thirdParty=1</w:t>
        </w:r>
      </w:hyperlink>
    </w:p>
    <w:p w:rsidR="00930E4E" w:rsidRDefault="00930E4E" w:rsidP="00930E4E">
      <w:pPr>
        <w:pStyle w:val="ListParagraph"/>
      </w:pPr>
    </w:p>
    <w:p w:rsidR="00B20A24" w:rsidRDefault="00B20A24" w:rsidP="00930E4E">
      <w:pPr>
        <w:pStyle w:val="ListParagraph"/>
        <w:ind w:left="1080"/>
      </w:pPr>
    </w:p>
    <w:p w:rsidR="00B20A24" w:rsidRDefault="00B20A24" w:rsidP="00B20A24">
      <w:pPr>
        <w:pStyle w:val="ListParagraph"/>
        <w:ind w:left="1080"/>
      </w:pPr>
    </w:p>
    <w:p w:rsidR="00B20A24" w:rsidRPr="00B20A24" w:rsidRDefault="00B20A24" w:rsidP="00B20A24">
      <w:pPr>
        <w:shd w:val="clear" w:color="auto" w:fill="FFFFFF"/>
        <w:spacing w:after="225"/>
        <w:jc w:val="center"/>
        <w:rPr>
          <w:rFonts w:asciiTheme="minorHAnsi" w:hAnsiTheme="minorHAnsi" w:cstheme="minorHAnsi"/>
          <w:color w:val="222222"/>
          <w:spacing w:val="-2"/>
        </w:rPr>
      </w:pPr>
      <w:r w:rsidRPr="00E5306E">
        <w:rPr>
          <w:rFonts w:asciiTheme="minorHAnsi" w:hAnsiTheme="minorHAnsi" w:cstheme="minorHAnsi"/>
          <w:color w:val="222222"/>
          <w:spacing w:val="-2"/>
        </w:rPr>
        <w:t>###</w:t>
      </w:r>
    </w:p>
    <w:sectPr w:rsidR="00B20A24" w:rsidRPr="00B20A24" w:rsidSect="006A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990"/>
    <w:multiLevelType w:val="multilevel"/>
    <w:tmpl w:val="8CF8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B4758"/>
    <w:multiLevelType w:val="hybridMultilevel"/>
    <w:tmpl w:val="3BF6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0010"/>
    <w:multiLevelType w:val="multilevel"/>
    <w:tmpl w:val="2B98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C59DA"/>
    <w:multiLevelType w:val="hybridMultilevel"/>
    <w:tmpl w:val="811A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04C07"/>
    <w:multiLevelType w:val="hybridMultilevel"/>
    <w:tmpl w:val="82FC94EC"/>
    <w:lvl w:ilvl="0" w:tplc="F58CC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0654"/>
    <w:multiLevelType w:val="hybridMultilevel"/>
    <w:tmpl w:val="D0C2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87E12"/>
    <w:multiLevelType w:val="hybridMultilevel"/>
    <w:tmpl w:val="348AE854"/>
    <w:lvl w:ilvl="0" w:tplc="A8068C4E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E3B68"/>
    <w:multiLevelType w:val="hybridMultilevel"/>
    <w:tmpl w:val="91D8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C072A"/>
    <w:multiLevelType w:val="hybridMultilevel"/>
    <w:tmpl w:val="9E38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ABF"/>
    <w:multiLevelType w:val="multilevel"/>
    <w:tmpl w:val="AF2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E528E"/>
    <w:multiLevelType w:val="hybridMultilevel"/>
    <w:tmpl w:val="B1827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1331A"/>
    <w:multiLevelType w:val="hybridMultilevel"/>
    <w:tmpl w:val="D3E240A2"/>
    <w:lvl w:ilvl="0" w:tplc="C2CA3E70">
      <w:numFmt w:val="bullet"/>
      <w:lvlText w:val=""/>
      <w:lvlJc w:val="left"/>
      <w:pPr>
        <w:ind w:left="1125" w:hanging="765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935D4"/>
    <w:multiLevelType w:val="hybridMultilevel"/>
    <w:tmpl w:val="7CDC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D5C7B"/>
    <w:multiLevelType w:val="multilevel"/>
    <w:tmpl w:val="54B2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8763E9"/>
    <w:multiLevelType w:val="hybridMultilevel"/>
    <w:tmpl w:val="7E40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37674"/>
    <w:multiLevelType w:val="hybridMultilevel"/>
    <w:tmpl w:val="06BC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D13B1"/>
    <w:multiLevelType w:val="multilevel"/>
    <w:tmpl w:val="40C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72FEE"/>
    <w:multiLevelType w:val="multilevel"/>
    <w:tmpl w:val="150C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15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17"/>
  </w:num>
  <w:num w:numId="13">
    <w:abstractNumId w:val="1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0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28"/>
    <w:rsid w:val="00000F29"/>
    <w:rsid w:val="00013423"/>
    <w:rsid w:val="00074BAB"/>
    <w:rsid w:val="000803ED"/>
    <w:rsid w:val="000B0426"/>
    <w:rsid w:val="000F23C6"/>
    <w:rsid w:val="00113597"/>
    <w:rsid w:val="00154290"/>
    <w:rsid w:val="00182C7A"/>
    <w:rsid w:val="001C2FBB"/>
    <w:rsid w:val="001C3436"/>
    <w:rsid w:val="00253807"/>
    <w:rsid w:val="00257412"/>
    <w:rsid w:val="002A08ED"/>
    <w:rsid w:val="002B53B7"/>
    <w:rsid w:val="002C1FB0"/>
    <w:rsid w:val="002C34A3"/>
    <w:rsid w:val="002D50DA"/>
    <w:rsid w:val="00314ED8"/>
    <w:rsid w:val="00326B15"/>
    <w:rsid w:val="00352106"/>
    <w:rsid w:val="003522B5"/>
    <w:rsid w:val="00371965"/>
    <w:rsid w:val="003852C1"/>
    <w:rsid w:val="003B4EA1"/>
    <w:rsid w:val="003C1BBE"/>
    <w:rsid w:val="003F5ADC"/>
    <w:rsid w:val="00400151"/>
    <w:rsid w:val="00467D12"/>
    <w:rsid w:val="004B2987"/>
    <w:rsid w:val="004B78E2"/>
    <w:rsid w:val="004E6CA0"/>
    <w:rsid w:val="0051117B"/>
    <w:rsid w:val="00533F28"/>
    <w:rsid w:val="00583E49"/>
    <w:rsid w:val="0058400C"/>
    <w:rsid w:val="005A099F"/>
    <w:rsid w:val="005B766B"/>
    <w:rsid w:val="00617161"/>
    <w:rsid w:val="006716F0"/>
    <w:rsid w:val="00677F18"/>
    <w:rsid w:val="00690527"/>
    <w:rsid w:val="006A431F"/>
    <w:rsid w:val="006A6DBC"/>
    <w:rsid w:val="006B576D"/>
    <w:rsid w:val="006E76E0"/>
    <w:rsid w:val="00725742"/>
    <w:rsid w:val="00776646"/>
    <w:rsid w:val="007A159E"/>
    <w:rsid w:val="007A5142"/>
    <w:rsid w:val="007B7296"/>
    <w:rsid w:val="007D644A"/>
    <w:rsid w:val="007D76A6"/>
    <w:rsid w:val="008134E6"/>
    <w:rsid w:val="008321E4"/>
    <w:rsid w:val="008548FC"/>
    <w:rsid w:val="008B20B8"/>
    <w:rsid w:val="008E00B7"/>
    <w:rsid w:val="00923695"/>
    <w:rsid w:val="00930E4E"/>
    <w:rsid w:val="00962533"/>
    <w:rsid w:val="009656DA"/>
    <w:rsid w:val="009870EF"/>
    <w:rsid w:val="009A332A"/>
    <w:rsid w:val="009A73D0"/>
    <w:rsid w:val="009B7945"/>
    <w:rsid w:val="009C550E"/>
    <w:rsid w:val="009D25EA"/>
    <w:rsid w:val="009F4E75"/>
    <w:rsid w:val="00A71163"/>
    <w:rsid w:val="00A77138"/>
    <w:rsid w:val="00A80A6E"/>
    <w:rsid w:val="00AF09BD"/>
    <w:rsid w:val="00B20A24"/>
    <w:rsid w:val="00B456B0"/>
    <w:rsid w:val="00B82379"/>
    <w:rsid w:val="00B87257"/>
    <w:rsid w:val="00B92732"/>
    <w:rsid w:val="00BA2CC0"/>
    <w:rsid w:val="00BB2A36"/>
    <w:rsid w:val="00BB5623"/>
    <w:rsid w:val="00BE38DF"/>
    <w:rsid w:val="00C07801"/>
    <w:rsid w:val="00C3237F"/>
    <w:rsid w:val="00C51BA6"/>
    <w:rsid w:val="00C73E65"/>
    <w:rsid w:val="00C92D9D"/>
    <w:rsid w:val="00CA6107"/>
    <w:rsid w:val="00CC2146"/>
    <w:rsid w:val="00CC5D0F"/>
    <w:rsid w:val="00D11103"/>
    <w:rsid w:val="00D1698D"/>
    <w:rsid w:val="00D2648E"/>
    <w:rsid w:val="00D55884"/>
    <w:rsid w:val="00D91DFD"/>
    <w:rsid w:val="00DB19C4"/>
    <w:rsid w:val="00DB3CBD"/>
    <w:rsid w:val="00DB5EA0"/>
    <w:rsid w:val="00DD6ECB"/>
    <w:rsid w:val="00E02656"/>
    <w:rsid w:val="00E04C92"/>
    <w:rsid w:val="00E5306E"/>
    <w:rsid w:val="00E56B44"/>
    <w:rsid w:val="00E822E6"/>
    <w:rsid w:val="00EA261C"/>
    <w:rsid w:val="00EE7A24"/>
    <w:rsid w:val="00F0471A"/>
    <w:rsid w:val="00F40677"/>
    <w:rsid w:val="00F52CF5"/>
    <w:rsid w:val="00F54256"/>
    <w:rsid w:val="00F84563"/>
    <w:rsid w:val="00FA458B"/>
    <w:rsid w:val="00FA69D6"/>
    <w:rsid w:val="00FD2F84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3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2C1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5623"/>
    <w:pPr>
      <w:spacing w:before="100" w:beforeAutospacing="1" w:after="19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19C4"/>
    <w:rPr>
      <w:b/>
      <w:bCs/>
    </w:rPr>
  </w:style>
  <w:style w:type="character" w:styleId="Emphasis">
    <w:name w:val="Emphasis"/>
    <w:basedOn w:val="DefaultParagraphFont"/>
    <w:uiPriority w:val="20"/>
    <w:qFormat/>
    <w:rsid w:val="003B4E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3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2C1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5623"/>
    <w:pPr>
      <w:spacing w:before="100" w:beforeAutospacing="1" w:after="19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19C4"/>
    <w:rPr>
      <w:b/>
      <w:bCs/>
    </w:rPr>
  </w:style>
  <w:style w:type="character" w:styleId="Emphasis">
    <w:name w:val="Emphasis"/>
    <w:basedOn w:val="DefaultParagraphFont"/>
    <w:uiPriority w:val="20"/>
    <w:qFormat/>
    <w:rsid w:val="003B4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3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3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20314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7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67135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9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55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7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91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103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1733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neaacademy.org/topclass/topclass.do?expand-OfferingDetails-offeringId=5525-type=wbt-fragment=0-thirdParty=1?utm_source=A131015&amp;utm_medium=DIGITAL&amp;utm_campaign=MCU1310a&amp;utm_content=CECredits_SDB" TargetMode="External"/><Relationship Id="rId13" Type="http://schemas.openxmlformats.org/officeDocument/2006/relationships/hyperlink" Target="http://lms.neaacademy.org/topclass/topclass.do?expand-esdVendorCourses-v=395?utm_source=A131015&amp;utm_medium=DIGITAL&amp;utm_campaign=MCU1310a&amp;utm_content=LearningBridges" TargetMode="External"/><Relationship Id="rId18" Type="http://schemas.openxmlformats.org/officeDocument/2006/relationships/hyperlink" Target="http://lms.neaacademy.org/topclass/topclass.do?expand-esdVendorCourses-v=3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ms.neaacademy.org/topclass/topclass.do?expand-OfferingDetails-offeringId=7317-type=wbt-fragment=0-thirdParty=1" TargetMode="External"/><Relationship Id="rId7" Type="http://schemas.openxmlformats.org/officeDocument/2006/relationships/hyperlink" Target="http://www.neaacademy.org/?utm_source=A131015&amp;utm_medium=DIGITAL&amp;utm_campaign=MCU1310a&amp;utm_content=NEAACADEMY" TargetMode="External"/><Relationship Id="rId12" Type="http://schemas.openxmlformats.org/officeDocument/2006/relationships/hyperlink" Target="http://lms.neaacademy.org/topclass/topclass.do?expand-OfferingDetails-offeringId=7317-type=wbt-fragment=0-thirdParty=1?utm_source=A131015&amp;utm_medium=DIGITAL&amp;utm_campaign=MCU1310a&amp;utm_content=LearningBridges_CM" TargetMode="External"/><Relationship Id="rId17" Type="http://schemas.openxmlformats.org/officeDocument/2006/relationships/hyperlink" Target="http://lms.neaacademy.org/topclass/topclass.do?expand-OfferingDetails-offeringId=5525-type=wbt-fragment=0-thirdParty=1" TargetMode="External"/><Relationship Id="rId2" Type="http://schemas.openxmlformats.org/officeDocument/2006/relationships/styles" Target="styles.xml"/><Relationship Id="rId16" Type="http://schemas.openxmlformats.org/officeDocument/2006/relationships/hyperlink" Target="http://lms.neaacademy.org/topclass/topclass.do?expand-esdVendorCourses-v=391" TargetMode="External"/><Relationship Id="rId20" Type="http://schemas.openxmlformats.org/officeDocument/2006/relationships/hyperlink" Target="http://lms.neaacademy.org/topclass/topclass.do?expand-esdVendorCourses-v=3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ms.neaacademy.org/topclass/topclass.do?expand-esdVendorCourses-v=392?utm_source=A131015&amp;utm_medium=DIGITAL&amp;utm_campaign=MCU1310a&amp;utm_content=EducationalImp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aacademy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ms.neaacademy.org/topclass/topclass.do?expand-OfferingDetails-offeringId=6087-type=wbt-fragment=0-thirdParty=1?utm_source=A131015&amp;utm_medium=DIGITAL&amp;utm_campaign=MCU1310a&amp;utm_content=EducationalImpact_T5POHEC" TargetMode="External"/><Relationship Id="rId19" Type="http://schemas.openxmlformats.org/officeDocument/2006/relationships/hyperlink" Target="http://lms.neaacademy.org/topclass/topclass.do?expand-OfferingDetails-offeringId=6087-type=wbt-fragment=0-thirdParty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ms.neaacademy.org/topclass/topclass.do?expand-esdVendorCourses-v=391?utm_source=A131015&amp;utm_medium=DIGITAL&amp;utm_campaign=MCU1310a&amp;utm_content=CECredits" TargetMode="External"/><Relationship Id="rId14" Type="http://schemas.openxmlformats.org/officeDocument/2006/relationships/hyperlink" Target="http://www.neaacademy.org/?utm_source=A130915&amp;utm_medium=DIGITAL&amp;utm_campaign=MCU1309a&amp;utm_content=Teacher_CEU_Toolbox_NEAACADEM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Poulson</dc:creator>
  <cp:lastModifiedBy>NEA MB</cp:lastModifiedBy>
  <cp:revision>2</cp:revision>
  <cp:lastPrinted>2013-10-10T20:19:00Z</cp:lastPrinted>
  <dcterms:created xsi:type="dcterms:W3CDTF">2013-10-11T15:47:00Z</dcterms:created>
  <dcterms:modified xsi:type="dcterms:W3CDTF">2013-10-11T15:47:00Z</dcterms:modified>
</cp:coreProperties>
</file>